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955" w:rsidRDefault="00CE06DB" w:rsidP="008F42A4">
      <w:pPr>
        <w:rPr>
          <w:rFonts w:ascii="Arial" w:hAnsi="Arial" w:cs="Arial"/>
        </w:rPr>
      </w:pPr>
      <w:r w:rsidRPr="00916FF1">
        <w:rPr>
          <w:rFonts w:ascii="Arial" w:hAnsi="Arial" w:cs="Arial"/>
          <w:noProof/>
          <w:lang w:val="es-ES" w:eastAsia="es-ES"/>
        </w:rPr>
        <w:drawing>
          <wp:anchor distT="0" distB="0" distL="114300" distR="114300" simplePos="0" relativeHeight="251658240" behindDoc="0" locked="0" layoutInCell="1" allowOverlap="1" wp14:anchorId="10DDCFEF" wp14:editId="287EC3AA">
            <wp:simplePos x="0" y="0"/>
            <wp:positionH relativeFrom="column">
              <wp:posOffset>3695700</wp:posOffset>
            </wp:positionH>
            <wp:positionV relativeFrom="paragraph">
              <wp:posOffset>135890</wp:posOffset>
            </wp:positionV>
            <wp:extent cx="2089150" cy="914400"/>
            <wp:effectExtent l="0" t="0" r="635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nova logo.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89150" cy="914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p>
    <w:p w:rsidR="008C4423" w:rsidRPr="00916FF1" w:rsidRDefault="008F42A4" w:rsidP="008F42A4">
      <w:pPr>
        <w:rPr>
          <w:rFonts w:ascii="Arial" w:hAnsi="Arial" w:cs="Arial"/>
        </w:rPr>
      </w:pPr>
      <w:r>
        <w:rPr>
          <w:rFonts w:ascii="Arial" w:hAnsi="Arial" w:cs="Arial"/>
        </w:rPr>
        <w:br w:type="textWrapping" w:clear="all"/>
      </w:r>
      <w:r w:rsidR="00CE06DB">
        <w:rPr>
          <w:noProof/>
          <w:lang w:val="es-ES" w:eastAsia="es-ES"/>
        </w:rPr>
        <w:drawing>
          <wp:inline distT="0" distB="0" distL="0" distR="0" wp14:anchorId="2225214F" wp14:editId="057B914B">
            <wp:extent cx="1483711" cy="567813"/>
            <wp:effectExtent l="0" t="0" r="2540" b="3810"/>
            <wp:docPr id="26" name="Imagen 26" descr="Grupo E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upo Etr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9875" cy="604615"/>
                    </a:xfrm>
                    <a:prstGeom prst="rect">
                      <a:avLst/>
                    </a:prstGeom>
                    <a:noFill/>
                    <a:ln>
                      <a:noFill/>
                    </a:ln>
                  </pic:spPr>
                </pic:pic>
              </a:graphicData>
            </a:graphic>
          </wp:inline>
        </w:drawing>
      </w:r>
    </w:p>
    <w:p w:rsidR="00CE06DB" w:rsidRDefault="00FD19F6" w:rsidP="00916FF1">
      <w:pPr>
        <w:jc w:val="right"/>
        <w:rPr>
          <w:rFonts w:ascii="Arial" w:hAnsi="Arial" w:cs="Arial"/>
        </w:rPr>
        <w:sectPr w:rsidR="00CE06DB" w:rsidSect="00CE06DB">
          <w:footerReference w:type="default" r:id="rId9"/>
          <w:pgSz w:w="11906" w:h="16838"/>
          <w:pgMar w:top="142" w:right="849" w:bottom="0" w:left="1701" w:header="708" w:footer="708" w:gutter="0"/>
          <w:cols w:num="3" w:space="848"/>
          <w:docGrid w:linePitch="360"/>
        </w:sectPr>
      </w:pPr>
      <w:r>
        <w:rPr>
          <w:rFonts w:ascii="Arial" w:hAnsi="Arial" w:cs="Arial"/>
        </w:rPr>
        <w:lastRenderedPageBreak/>
        <w:t xml:space="preserve"> </w:t>
      </w:r>
    </w:p>
    <w:p w:rsidR="00916FF1" w:rsidRPr="00916FF1" w:rsidRDefault="00916FF1" w:rsidP="00916FF1">
      <w:pPr>
        <w:jc w:val="right"/>
        <w:rPr>
          <w:rFonts w:ascii="Arial" w:hAnsi="Arial" w:cs="Arial"/>
        </w:rPr>
      </w:pPr>
    </w:p>
    <w:p w:rsidR="00916FF1" w:rsidRPr="00916FF1" w:rsidRDefault="00916FF1" w:rsidP="00916FF1">
      <w:pPr>
        <w:jc w:val="right"/>
        <w:rPr>
          <w:rFonts w:ascii="Arial" w:hAnsi="Arial" w:cs="Arial"/>
        </w:rPr>
      </w:pPr>
    </w:p>
    <w:p w:rsidR="00FD19F6" w:rsidRDefault="00FD19F6" w:rsidP="00916FF1">
      <w:pPr>
        <w:jc w:val="center"/>
        <w:rPr>
          <w:rFonts w:ascii="Arial" w:hAnsi="Arial" w:cs="Arial"/>
          <w:b/>
          <w:sz w:val="44"/>
          <w:lang w:val="es-ES"/>
        </w:rPr>
      </w:pPr>
      <w:r>
        <w:rPr>
          <w:noProof/>
          <w:lang w:val="es-ES" w:eastAsia="es-ES"/>
        </w:rPr>
        <w:drawing>
          <wp:inline distT="0" distB="0" distL="0" distR="0" wp14:anchorId="3962FCF0" wp14:editId="258E5DC7">
            <wp:extent cx="3459623" cy="1318437"/>
            <wp:effectExtent l="0" t="0" r="7620" b="0"/>
            <wp:docPr id="3" name="Imagen 3" descr="Nobel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belGr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9665" cy="1318453"/>
                    </a:xfrm>
                    <a:prstGeom prst="rect">
                      <a:avLst/>
                    </a:prstGeom>
                    <a:noFill/>
                    <a:ln>
                      <a:noFill/>
                    </a:ln>
                  </pic:spPr>
                </pic:pic>
              </a:graphicData>
            </a:graphic>
          </wp:inline>
        </w:drawing>
      </w:r>
    </w:p>
    <w:p w:rsidR="00794F69" w:rsidRDefault="00794F69" w:rsidP="00916FF1">
      <w:pPr>
        <w:jc w:val="both"/>
        <w:rPr>
          <w:rFonts w:ascii="Arial" w:hAnsi="Arial" w:cs="Arial"/>
          <w:lang w:val="es-ES"/>
        </w:rPr>
      </w:pPr>
    </w:p>
    <w:p w:rsidR="00C5242C" w:rsidRPr="00E271BD" w:rsidRDefault="00E271BD" w:rsidP="00E271BD">
      <w:pPr>
        <w:jc w:val="center"/>
        <w:rPr>
          <w:rFonts w:ascii="Arial" w:hAnsi="Arial" w:cs="Arial"/>
          <w:b/>
          <w:sz w:val="40"/>
        </w:rPr>
      </w:pPr>
      <w:r w:rsidRPr="00E271BD">
        <w:rPr>
          <w:rFonts w:ascii="Arial" w:hAnsi="Arial" w:cs="Arial"/>
          <w:b/>
          <w:sz w:val="40"/>
        </w:rPr>
        <w:t>T</w:t>
      </w:r>
      <w:r w:rsidR="00C5242C" w:rsidRPr="00E271BD">
        <w:rPr>
          <w:rFonts w:ascii="Arial" w:hAnsi="Arial" w:cs="Arial"/>
          <w:b/>
          <w:sz w:val="40"/>
        </w:rPr>
        <w:t>he European Commissioner for transport supports the innovation project Nobel Grid coordi</w:t>
      </w:r>
      <w:r w:rsidR="00BF6632" w:rsidRPr="00E271BD">
        <w:rPr>
          <w:rFonts w:ascii="Arial" w:hAnsi="Arial" w:cs="Arial"/>
          <w:b/>
          <w:sz w:val="40"/>
        </w:rPr>
        <w:t xml:space="preserve">nated by the multinational technological company </w:t>
      </w:r>
      <w:proofErr w:type="spellStart"/>
      <w:r w:rsidR="00BF6632" w:rsidRPr="00E271BD">
        <w:rPr>
          <w:rFonts w:ascii="Arial" w:hAnsi="Arial" w:cs="Arial"/>
          <w:b/>
          <w:sz w:val="40"/>
        </w:rPr>
        <w:t>Etra</w:t>
      </w:r>
      <w:proofErr w:type="spellEnd"/>
    </w:p>
    <w:p w:rsidR="00C5242C" w:rsidRPr="00E271BD" w:rsidRDefault="00C5242C" w:rsidP="00C5242C">
      <w:pPr>
        <w:jc w:val="both"/>
        <w:rPr>
          <w:rFonts w:ascii="Arial" w:hAnsi="Arial" w:cs="Arial"/>
          <w:b/>
          <w:sz w:val="32"/>
        </w:rPr>
      </w:pPr>
    </w:p>
    <w:p w:rsidR="00C5242C" w:rsidRPr="00E271BD" w:rsidRDefault="00C5242C" w:rsidP="00C5242C">
      <w:pPr>
        <w:jc w:val="both"/>
        <w:rPr>
          <w:rFonts w:ascii="Arial" w:hAnsi="Arial" w:cs="Arial"/>
          <w:b/>
          <w:sz w:val="32"/>
        </w:rPr>
      </w:pPr>
      <w:r w:rsidRPr="00E271BD">
        <w:rPr>
          <w:rFonts w:ascii="Arial" w:hAnsi="Arial" w:cs="Arial"/>
          <w:b/>
          <w:sz w:val="32"/>
        </w:rPr>
        <w:t>•</w:t>
      </w:r>
      <w:r w:rsidRPr="00E271BD">
        <w:rPr>
          <w:rFonts w:ascii="Arial" w:hAnsi="Arial" w:cs="Arial"/>
          <w:b/>
          <w:sz w:val="32"/>
        </w:rPr>
        <w:tab/>
        <w:t>The Commissioner visited the stand of Nobel Grid at the Metropolitan Solutions of Berlin, the mai</w:t>
      </w:r>
      <w:r w:rsidR="00BF6632" w:rsidRPr="00E271BD">
        <w:rPr>
          <w:rFonts w:ascii="Arial" w:hAnsi="Arial" w:cs="Arial"/>
          <w:b/>
          <w:sz w:val="32"/>
        </w:rPr>
        <w:t>n global event on Smart Cities.</w:t>
      </w:r>
    </w:p>
    <w:p w:rsidR="00BF6632" w:rsidRPr="00E271BD" w:rsidRDefault="00BF6632" w:rsidP="00C5242C">
      <w:pPr>
        <w:jc w:val="both"/>
        <w:rPr>
          <w:rFonts w:ascii="Arial" w:hAnsi="Arial" w:cs="Arial"/>
          <w:b/>
          <w:sz w:val="32"/>
        </w:rPr>
      </w:pPr>
      <w:r w:rsidRPr="00E271BD">
        <w:rPr>
          <w:rFonts w:ascii="Arial" w:hAnsi="Arial" w:cs="Arial"/>
          <w:b/>
          <w:sz w:val="32"/>
        </w:rPr>
        <w:t>•</w:t>
      </w:r>
      <w:r w:rsidRPr="00E271BD">
        <w:rPr>
          <w:rFonts w:ascii="Arial" w:hAnsi="Arial" w:cs="Arial"/>
          <w:b/>
          <w:sz w:val="32"/>
        </w:rPr>
        <w:tab/>
        <w:t>Nobel Grid main objective is to offer tools to improve the European Smart Grids.</w:t>
      </w:r>
    </w:p>
    <w:p w:rsidR="00C5242C" w:rsidRPr="00E271BD" w:rsidRDefault="00BF6632" w:rsidP="00C5242C">
      <w:pPr>
        <w:jc w:val="both"/>
        <w:rPr>
          <w:rFonts w:ascii="Arial" w:hAnsi="Arial" w:cs="Arial"/>
          <w:b/>
          <w:sz w:val="32"/>
        </w:rPr>
      </w:pPr>
      <w:r w:rsidRPr="00E271BD">
        <w:rPr>
          <w:rFonts w:ascii="Arial" w:hAnsi="Arial" w:cs="Arial"/>
          <w:b/>
          <w:sz w:val="32"/>
        </w:rPr>
        <w:t>•</w:t>
      </w:r>
      <w:r w:rsidRPr="00E271BD">
        <w:rPr>
          <w:rFonts w:ascii="Arial" w:hAnsi="Arial" w:cs="Arial"/>
          <w:b/>
          <w:sz w:val="32"/>
        </w:rPr>
        <w:tab/>
        <w:t>The project has</w:t>
      </w:r>
      <w:r w:rsidR="00C5242C" w:rsidRPr="00E271BD">
        <w:rPr>
          <w:rFonts w:ascii="Arial" w:hAnsi="Arial" w:cs="Arial"/>
          <w:b/>
          <w:sz w:val="32"/>
        </w:rPr>
        <w:t xml:space="preserve"> 21 European partners</w:t>
      </w:r>
      <w:r w:rsidRPr="00E271BD">
        <w:rPr>
          <w:rFonts w:ascii="Arial" w:hAnsi="Arial" w:cs="Arial"/>
          <w:b/>
          <w:sz w:val="32"/>
        </w:rPr>
        <w:t xml:space="preserve"> </w:t>
      </w:r>
      <w:r w:rsidRPr="00E271BD">
        <w:rPr>
          <w:rFonts w:ascii="Arial" w:hAnsi="Arial" w:cs="Arial"/>
          <w:b/>
          <w:sz w:val="32"/>
        </w:rPr>
        <w:t>and receives funds of nearly 14 million euros from the European Commission.</w:t>
      </w:r>
    </w:p>
    <w:p w:rsidR="00C5242C" w:rsidRPr="00C5242C" w:rsidRDefault="00C5242C" w:rsidP="00C5242C">
      <w:pPr>
        <w:jc w:val="both"/>
        <w:rPr>
          <w:rFonts w:ascii="Arial" w:hAnsi="Arial" w:cs="Arial"/>
        </w:rPr>
      </w:pPr>
    </w:p>
    <w:p w:rsidR="00C5242C" w:rsidRPr="00C5242C" w:rsidRDefault="00C5242C" w:rsidP="00C5242C">
      <w:pPr>
        <w:jc w:val="both"/>
        <w:rPr>
          <w:rFonts w:ascii="Arial" w:hAnsi="Arial" w:cs="Arial"/>
        </w:rPr>
      </w:pPr>
      <w:r w:rsidRPr="00C5242C">
        <w:rPr>
          <w:rFonts w:ascii="Arial" w:hAnsi="Arial" w:cs="Arial"/>
        </w:rPr>
        <w:t xml:space="preserve">Berlin, 22nd May, 2015. - The European Commissioner for transport, </w:t>
      </w:r>
      <w:proofErr w:type="spellStart"/>
      <w:r w:rsidRPr="00C5242C">
        <w:rPr>
          <w:rFonts w:ascii="Arial" w:hAnsi="Arial" w:cs="Arial"/>
        </w:rPr>
        <w:t>Violeta</w:t>
      </w:r>
      <w:proofErr w:type="spellEnd"/>
      <w:r w:rsidRPr="00C5242C">
        <w:rPr>
          <w:rFonts w:ascii="Arial" w:hAnsi="Arial" w:cs="Arial"/>
        </w:rPr>
        <w:t xml:space="preserve"> </w:t>
      </w:r>
      <w:proofErr w:type="spellStart"/>
      <w:r w:rsidRPr="00C5242C">
        <w:rPr>
          <w:rFonts w:ascii="Arial" w:hAnsi="Arial" w:cs="Arial"/>
        </w:rPr>
        <w:t>Bulc</w:t>
      </w:r>
      <w:proofErr w:type="spellEnd"/>
      <w:r w:rsidRPr="00C5242C">
        <w:rPr>
          <w:rFonts w:ascii="Arial" w:hAnsi="Arial" w:cs="Arial"/>
        </w:rPr>
        <w:t xml:space="preserve">, has demonstrated her support for the Nobel Grid project in the Metropolitan Solutions event of Berlin. There, she visited the stand were Antonio Marques, Director of Technology at </w:t>
      </w:r>
      <w:proofErr w:type="spellStart"/>
      <w:r w:rsidRPr="00C5242C">
        <w:rPr>
          <w:rFonts w:ascii="Arial" w:hAnsi="Arial" w:cs="Arial"/>
        </w:rPr>
        <w:t>Etra</w:t>
      </w:r>
      <w:proofErr w:type="spellEnd"/>
      <w:r w:rsidRPr="00C5242C">
        <w:rPr>
          <w:rFonts w:ascii="Arial" w:hAnsi="Arial" w:cs="Arial"/>
        </w:rPr>
        <w:t xml:space="preserve"> I+D and Juan Manuel Revuelta, Director at </w:t>
      </w:r>
      <w:proofErr w:type="spellStart"/>
      <w:r w:rsidRPr="00C5242C">
        <w:rPr>
          <w:rFonts w:ascii="Arial" w:hAnsi="Arial" w:cs="Arial"/>
        </w:rPr>
        <w:t>Finnova</w:t>
      </w:r>
      <w:proofErr w:type="spellEnd"/>
      <w:r w:rsidRPr="00C5242C">
        <w:rPr>
          <w:rFonts w:ascii="Arial" w:hAnsi="Arial" w:cs="Arial"/>
        </w:rPr>
        <w:t xml:space="preserve">, have exposed the Nobel Grid project during the 20th, 21st and 22nd in what is considered the greater global event on intelligent and sustainable cities, the so called Smart Cities. The Commissioner has expressed her support to the project due to its </w:t>
      </w:r>
      <w:r w:rsidRPr="00C5242C">
        <w:rPr>
          <w:rFonts w:ascii="Arial" w:hAnsi="Arial" w:cs="Arial"/>
        </w:rPr>
        <w:lastRenderedPageBreak/>
        <w:t xml:space="preserve">contribution to the possibilities offered to citizens to make use of clean energies in a cheap way, due to the integration of all the sectors of the electric market and due to the tools offered to the European companies to be more competitive in the energy sector. </w:t>
      </w:r>
      <w:proofErr w:type="spellStart"/>
      <w:r w:rsidRPr="00C5242C">
        <w:rPr>
          <w:rFonts w:ascii="Arial" w:hAnsi="Arial" w:cs="Arial"/>
        </w:rPr>
        <w:t>Bulc</w:t>
      </w:r>
      <w:proofErr w:type="spellEnd"/>
      <w:r w:rsidRPr="00C5242C">
        <w:rPr>
          <w:rFonts w:ascii="Arial" w:hAnsi="Arial" w:cs="Arial"/>
        </w:rPr>
        <w:t xml:space="preserve"> appreciated the work of the Nobel Grid partners to achieve a more efficient, safe and cheaper electric system which will benefit all the stakeholders.</w:t>
      </w:r>
    </w:p>
    <w:p w:rsidR="00E271BD" w:rsidRDefault="00E271BD" w:rsidP="00C5242C">
      <w:pPr>
        <w:jc w:val="both"/>
        <w:rPr>
          <w:rFonts w:ascii="Arial" w:hAnsi="Arial" w:cs="Arial"/>
          <w:b/>
        </w:rPr>
      </w:pPr>
    </w:p>
    <w:p w:rsidR="00C5242C" w:rsidRPr="00BF6632" w:rsidRDefault="00C5242C" w:rsidP="00C5242C">
      <w:pPr>
        <w:jc w:val="both"/>
        <w:rPr>
          <w:rFonts w:ascii="Arial" w:hAnsi="Arial" w:cs="Arial"/>
          <w:b/>
        </w:rPr>
      </w:pPr>
      <w:r w:rsidRPr="00BF6632">
        <w:rPr>
          <w:rFonts w:ascii="Arial" w:hAnsi="Arial" w:cs="Arial"/>
          <w:b/>
        </w:rPr>
        <w:t>About Nobel Grid, Smart energy for people</w:t>
      </w:r>
    </w:p>
    <w:p w:rsidR="00C5242C" w:rsidRPr="00C5242C" w:rsidRDefault="00C5242C" w:rsidP="00C5242C">
      <w:pPr>
        <w:jc w:val="both"/>
        <w:rPr>
          <w:rFonts w:ascii="Arial" w:hAnsi="Arial" w:cs="Arial"/>
        </w:rPr>
      </w:pPr>
      <w:r w:rsidRPr="00C5242C">
        <w:rPr>
          <w:rFonts w:ascii="Arial" w:hAnsi="Arial" w:cs="Arial"/>
        </w:rPr>
        <w:t>Nobel Grid i</w:t>
      </w:r>
      <w:r w:rsidR="00E271BD">
        <w:rPr>
          <w:rFonts w:ascii="Arial" w:hAnsi="Arial" w:cs="Arial"/>
        </w:rPr>
        <w:t>s a project led by the multinational c</w:t>
      </w:r>
      <w:r w:rsidRPr="00C5242C">
        <w:rPr>
          <w:rFonts w:ascii="Arial" w:hAnsi="Arial" w:cs="Arial"/>
        </w:rPr>
        <w:t xml:space="preserve">ompany </w:t>
      </w:r>
      <w:proofErr w:type="spellStart"/>
      <w:r w:rsidRPr="00C5242C">
        <w:rPr>
          <w:rFonts w:ascii="Arial" w:hAnsi="Arial" w:cs="Arial"/>
        </w:rPr>
        <w:t>Etra</w:t>
      </w:r>
      <w:proofErr w:type="spellEnd"/>
      <w:r w:rsidRPr="00C5242C">
        <w:rPr>
          <w:rFonts w:ascii="Arial" w:hAnsi="Arial" w:cs="Arial"/>
        </w:rPr>
        <w:t xml:space="preserve"> with the aim of offering tools to achieve safer, stable, sustainable and cheaper electric networks. The project is funded by the Research and Innovation Programme of the European Commission, Horizon2020 with 13</w:t>
      </w:r>
      <w:proofErr w:type="gramStart"/>
      <w:r w:rsidRPr="00C5242C">
        <w:rPr>
          <w:rFonts w:ascii="Arial" w:hAnsi="Arial" w:cs="Arial"/>
        </w:rPr>
        <w:t>,8</w:t>
      </w:r>
      <w:proofErr w:type="gramEnd"/>
      <w:r w:rsidRPr="00C5242C">
        <w:rPr>
          <w:rFonts w:ascii="Arial" w:hAnsi="Arial" w:cs="Arial"/>
        </w:rPr>
        <w:t xml:space="preserve"> million euros. Nobel Grid is currently the most relevant innovation project of the European Union. 21 partners from 11 European countries </w:t>
      </w:r>
      <w:r w:rsidR="00BF6632">
        <w:rPr>
          <w:rFonts w:ascii="Arial" w:hAnsi="Arial" w:cs="Arial"/>
        </w:rPr>
        <w:t>participate among which there are 5 pilot sites.</w:t>
      </w:r>
      <w:r w:rsidR="00E271BD">
        <w:rPr>
          <w:rFonts w:ascii="Arial" w:hAnsi="Arial" w:cs="Arial"/>
        </w:rPr>
        <w:t xml:space="preserve"> </w:t>
      </w:r>
      <w:r w:rsidRPr="00C5242C">
        <w:rPr>
          <w:rFonts w:ascii="Arial" w:hAnsi="Arial" w:cs="Arial"/>
        </w:rPr>
        <w:t>The project that started in January will have a duration of four years.</w:t>
      </w:r>
    </w:p>
    <w:p w:rsidR="00C5242C" w:rsidRDefault="00C5242C" w:rsidP="00C5242C">
      <w:pPr>
        <w:jc w:val="both"/>
        <w:rPr>
          <w:rFonts w:ascii="Arial" w:hAnsi="Arial" w:cs="Arial"/>
        </w:rPr>
      </w:pPr>
      <w:r w:rsidRPr="00C5242C">
        <w:rPr>
          <w:rFonts w:ascii="Arial" w:hAnsi="Arial" w:cs="Arial"/>
        </w:rPr>
        <w:t>Nobel Grid aims to be protagonist in this innovative market through the creation of the most competitive and reliable Smart Meter, the implantation of new services for all stakeholders and the creation of reliable solutions and tools which will be tested in real conditions in different scenarios.</w:t>
      </w:r>
    </w:p>
    <w:p w:rsidR="00E271BD" w:rsidRDefault="00E271BD" w:rsidP="00C5242C">
      <w:pPr>
        <w:jc w:val="both"/>
        <w:rPr>
          <w:rFonts w:ascii="Arial" w:hAnsi="Arial" w:cs="Arial"/>
        </w:rPr>
      </w:pPr>
      <w:hyperlink r:id="rId11" w:history="1">
        <w:r w:rsidRPr="00D92439">
          <w:rPr>
            <w:rStyle w:val="Hipervnculo"/>
            <w:rFonts w:ascii="Arial" w:hAnsi="Arial" w:cs="Arial"/>
          </w:rPr>
          <w:t>www.nobelgrid.eu</w:t>
        </w:r>
      </w:hyperlink>
    </w:p>
    <w:p w:rsidR="00C5242C" w:rsidRPr="00E271BD" w:rsidRDefault="00C5242C" w:rsidP="00C5242C">
      <w:pPr>
        <w:jc w:val="both"/>
        <w:rPr>
          <w:rFonts w:ascii="Arial" w:hAnsi="Arial" w:cs="Arial"/>
          <w:b/>
        </w:rPr>
      </w:pPr>
    </w:p>
    <w:p w:rsidR="00C5242C" w:rsidRPr="00E271BD" w:rsidRDefault="00C5242C" w:rsidP="00C5242C">
      <w:pPr>
        <w:jc w:val="both"/>
        <w:rPr>
          <w:rFonts w:ascii="Arial" w:hAnsi="Arial" w:cs="Arial"/>
          <w:b/>
        </w:rPr>
      </w:pPr>
      <w:r w:rsidRPr="00E271BD">
        <w:rPr>
          <w:rFonts w:ascii="Arial" w:hAnsi="Arial" w:cs="Arial"/>
          <w:b/>
        </w:rPr>
        <w:t xml:space="preserve">About Metropolitan Solutions, the greater event on future cities </w:t>
      </w:r>
    </w:p>
    <w:p w:rsidR="00C5242C" w:rsidRDefault="00C5242C" w:rsidP="00C5242C">
      <w:pPr>
        <w:jc w:val="both"/>
        <w:rPr>
          <w:rFonts w:ascii="Arial" w:hAnsi="Arial" w:cs="Arial"/>
        </w:rPr>
      </w:pPr>
      <w:r w:rsidRPr="00C5242C">
        <w:rPr>
          <w:rFonts w:ascii="Arial" w:hAnsi="Arial" w:cs="Arial"/>
        </w:rPr>
        <w:t>The Metropolitan Solutions offered a total of 27 conferences in which more than 4.000 experts worldwide have participated to promote the sustainable and intelligent cities of tomorrow. In a parallel exposition, 150 international companies have exposed their technologies in all imaginable aspects related to the cities of the future. Metropolitan Solutions is the bigger conference and commercial fair of the world on intelligent and green cities.</w:t>
      </w:r>
    </w:p>
    <w:p w:rsidR="00E271BD" w:rsidRDefault="00E271BD" w:rsidP="00C5242C">
      <w:pPr>
        <w:jc w:val="both"/>
        <w:rPr>
          <w:rFonts w:ascii="Arial" w:hAnsi="Arial" w:cs="Arial"/>
        </w:rPr>
      </w:pPr>
      <w:hyperlink r:id="rId12" w:history="1">
        <w:r w:rsidRPr="00D92439">
          <w:rPr>
            <w:rStyle w:val="Hipervnculo"/>
            <w:rFonts w:ascii="Arial" w:hAnsi="Arial" w:cs="Arial"/>
          </w:rPr>
          <w:t>http://www.metropolitansolutions.de</w:t>
        </w:r>
      </w:hyperlink>
    </w:p>
    <w:p w:rsidR="00C5242C" w:rsidRPr="00C5242C" w:rsidRDefault="00C5242C" w:rsidP="00C5242C">
      <w:pPr>
        <w:jc w:val="both"/>
        <w:rPr>
          <w:rFonts w:ascii="Arial" w:hAnsi="Arial" w:cs="Arial"/>
        </w:rPr>
      </w:pPr>
    </w:p>
    <w:p w:rsidR="00C5242C" w:rsidRPr="00E271BD" w:rsidRDefault="00E271BD" w:rsidP="00C5242C">
      <w:pPr>
        <w:jc w:val="both"/>
        <w:rPr>
          <w:rFonts w:ascii="Arial" w:hAnsi="Arial" w:cs="Arial"/>
          <w:b/>
        </w:rPr>
      </w:pPr>
      <w:r>
        <w:rPr>
          <w:rFonts w:ascii="Arial" w:hAnsi="Arial" w:cs="Arial"/>
          <w:b/>
        </w:rPr>
        <w:t xml:space="preserve">About </w:t>
      </w:r>
      <w:proofErr w:type="spellStart"/>
      <w:r>
        <w:rPr>
          <w:rFonts w:ascii="Arial" w:hAnsi="Arial" w:cs="Arial"/>
          <w:b/>
        </w:rPr>
        <w:t>Etra</w:t>
      </w:r>
      <w:proofErr w:type="spellEnd"/>
      <w:r w:rsidR="00C5242C" w:rsidRPr="00E271BD">
        <w:rPr>
          <w:rFonts w:ascii="Arial" w:hAnsi="Arial" w:cs="Arial"/>
          <w:b/>
        </w:rPr>
        <w:t>, leading</w:t>
      </w:r>
      <w:r>
        <w:rPr>
          <w:rFonts w:ascii="Arial" w:hAnsi="Arial" w:cs="Arial"/>
          <w:b/>
        </w:rPr>
        <w:t xml:space="preserve"> multinational</w:t>
      </w:r>
      <w:r w:rsidR="00C5242C" w:rsidRPr="00E271BD">
        <w:rPr>
          <w:rFonts w:ascii="Arial" w:hAnsi="Arial" w:cs="Arial"/>
          <w:b/>
        </w:rPr>
        <w:t xml:space="preserve"> technology company in mobility</w:t>
      </w:r>
      <w:r>
        <w:rPr>
          <w:rFonts w:ascii="Arial" w:hAnsi="Arial" w:cs="Arial"/>
          <w:b/>
        </w:rPr>
        <w:t>, energy</w:t>
      </w:r>
      <w:r w:rsidR="00C5242C" w:rsidRPr="00E271BD">
        <w:rPr>
          <w:rFonts w:ascii="Arial" w:hAnsi="Arial" w:cs="Arial"/>
          <w:b/>
        </w:rPr>
        <w:t xml:space="preserve"> and integrated services</w:t>
      </w:r>
    </w:p>
    <w:p w:rsidR="00E271BD" w:rsidRPr="00E271BD" w:rsidRDefault="00E271BD" w:rsidP="00E271BD">
      <w:pPr>
        <w:jc w:val="both"/>
        <w:rPr>
          <w:rFonts w:ascii="Arial" w:hAnsi="Arial" w:cs="Arial"/>
        </w:rPr>
      </w:pPr>
      <w:r w:rsidRPr="00E271BD">
        <w:rPr>
          <w:rFonts w:ascii="Arial" w:hAnsi="Arial" w:cs="Arial"/>
        </w:rPr>
        <w:t>ETRA is a leading Industrial Group which c</w:t>
      </w:r>
      <w:r w:rsidR="00F438B8">
        <w:rPr>
          <w:rFonts w:ascii="Arial" w:hAnsi="Arial" w:cs="Arial"/>
        </w:rPr>
        <w:t xml:space="preserve">onstitutes the Smart City </w:t>
      </w:r>
      <w:proofErr w:type="spellStart"/>
      <w:r w:rsidR="00F438B8">
        <w:rPr>
          <w:rFonts w:ascii="Arial" w:hAnsi="Arial" w:cs="Arial"/>
        </w:rPr>
        <w:t>Center</w:t>
      </w:r>
      <w:proofErr w:type="spellEnd"/>
      <w:r w:rsidRPr="00E271BD">
        <w:rPr>
          <w:rFonts w:ascii="Arial" w:hAnsi="Arial" w:cs="Arial"/>
        </w:rPr>
        <w:t xml:space="preserve"> of Excellence of ACS Corporation. This key position is based in ETRA’s intense research, development and innovation activities. ETRA’s mission is putting technology to work for serving society in the fields of mobility, energy efficiency, security and communications. The Company expertly and effectively combines the Smart City technology model with the provision of specific, tangible solutions which do improve citizen’s quality of life as well as the efficiency of city services managers (be them public or private) in the use of their limited human, material and environmental resources.</w:t>
      </w:r>
    </w:p>
    <w:p w:rsidR="00C5242C" w:rsidRDefault="00E271BD" w:rsidP="00E271BD">
      <w:pPr>
        <w:jc w:val="both"/>
        <w:rPr>
          <w:rFonts w:ascii="Arial" w:hAnsi="Arial" w:cs="Arial"/>
        </w:rPr>
      </w:pPr>
      <w:r w:rsidRPr="00E271BD">
        <w:rPr>
          <w:rFonts w:ascii="Arial" w:hAnsi="Arial" w:cs="Arial"/>
        </w:rPr>
        <w:t xml:space="preserve">ETRA leads the 21 </w:t>
      </w:r>
      <w:proofErr w:type="gramStart"/>
      <w:r w:rsidRPr="00E271BD">
        <w:rPr>
          <w:rFonts w:ascii="Arial" w:hAnsi="Arial" w:cs="Arial"/>
        </w:rPr>
        <w:t>partners</w:t>
      </w:r>
      <w:proofErr w:type="gramEnd"/>
      <w:r w:rsidRPr="00E271BD">
        <w:rPr>
          <w:rFonts w:ascii="Arial" w:hAnsi="Arial" w:cs="Arial"/>
        </w:rPr>
        <w:t xml:space="preserve"> consortium developing NOBELGRID project.</w:t>
      </w:r>
    </w:p>
    <w:p w:rsidR="00E271BD" w:rsidRDefault="00E271BD" w:rsidP="00E271BD">
      <w:pPr>
        <w:jc w:val="both"/>
        <w:rPr>
          <w:rFonts w:ascii="Arial" w:hAnsi="Arial" w:cs="Arial"/>
        </w:rPr>
      </w:pPr>
      <w:hyperlink r:id="rId13" w:history="1">
        <w:r w:rsidRPr="00D92439">
          <w:rPr>
            <w:rStyle w:val="Hipervnculo"/>
            <w:rFonts w:ascii="Arial" w:hAnsi="Arial" w:cs="Arial"/>
          </w:rPr>
          <w:t>www.etra.es</w:t>
        </w:r>
      </w:hyperlink>
    </w:p>
    <w:p w:rsidR="00C5242C" w:rsidRPr="00C5242C" w:rsidRDefault="00C5242C" w:rsidP="00C5242C">
      <w:pPr>
        <w:jc w:val="both"/>
        <w:rPr>
          <w:rFonts w:ascii="Arial" w:hAnsi="Arial" w:cs="Arial"/>
        </w:rPr>
      </w:pPr>
    </w:p>
    <w:p w:rsidR="00E271BD" w:rsidRDefault="00E271BD" w:rsidP="00C5242C">
      <w:pPr>
        <w:jc w:val="both"/>
        <w:rPr>
          <w:rFonts w:ascii="Arial" w:hAnsi="Arial" w:cs="Arial"/>
          <w:b/>
        </w:rPr>
      </w:pPr>
    </w:p>
    <w:p w:rsidR="00C5242C" w:rsidRPr="00E271BD" w:rsidRDefault="00C5242C" w:rsidP="00C5242C">
      <w:pPr>
        <w:jc w:val="both"/>
        <w:rPr>
          <w:rFonts w:ascii="Arial" w:hAnsi="Arial" w:cs="Arial"/>
          <w:b/>
        </w:rPr>
      </w:pPr>
      <w:r w:rsidRPr="00E271BD">
        <w:rPr>
          <w:rFonts w:ascii="Arial" w:hAnsi="Arial" w:cs="Arial"/>
          <w:b/>
        </w:rPr>
        <w:lastRenderedPageBreak/>
        <w:t xml:space="preserve">About </w:t>
      </w:r>
      <w:proofErr w:type="spellStart"/>
      <w:r w:rsidRPr="00E271BD">
        <w:rPr>
          <w:rFonts w:ascii="Arial" w:hAnsi="Arial" w:cs="Arial"/>
          <w:b/>
        </w:rPr>
        <w:t>Finnova</w:t>
      </w:r>
      <w:proofErr w:type="spellEnd"/>
      <w:r w:rsidRPr="00E271BD">
        <w:rPr>
          <w:rFonts w:ascii="Arial" w:hAnsi="Arial" w:cs="Arial"/>
          <w:b/>
        </w:rPr>
        <w:t>, European foundation promoting innovation in Europe</w:t>
      </w:r>
    </w:p>
    <w:p w:rsidR="00C5242C" w:rsidRDefault="00C5242C" w:rsidP="00C5242C">
      <w:pPr>
        <w:jc w:val="both"/>
        <w:rPr>
          <w:rFonts w:ascii="Arial" w:hAnsi="Arial" w:cs="Arial"/>
        </w:rPr>
      </w:pPr>
      <w:proofErr w:type="spellStart"/>
      <w:r w:rsidRPr="00C5242C">
        <w:rPr>
          <w:rFonts w:ascii="Arial" w:hAnsi="Arial" w:cs="Arial"/>
        </w:rPr>
        <w:t>Finnova</w:t>
      </w:r>
      <w:proofErr w:type="spellEnd"/>
      <w:r w:rsidRPr="00C5242C">
        <w:rPr>
          <w:rFonts w:ascii="Arial" w:hAnsi="Arial" w:cs="Arial"/>
        </w:rPr>
        <w:t xml:space="preserve"> Foundation, as a partner of Nobel Grid is in charge of international communication, advices all partners in legal issues, fights against legal and regulatory barriers for the implantation of Smart grids and is creating a training e-learning platform to share the acquired knowledge. The foundation is also proposing a new business model to ease new financial and business formulas which allow investment for its development.</w:t>
      </w:r>
    </w:p>
    <w:p w:rsidR="00E271BD" w:rsidRDefault="00E271BD" w:rsidP="00C5242C">
      <w:pPr>
        <w:jc w:val="both"/>
        <w:rPr>
          <w:rFonts w:ascii="Arial" w:hAnsi="Arial" w:cs="Arial"/>
        </w:rPr>
      </w:pPr>
      <w:hyperlink r:id="rId14" w:history="1">
        <w:r w:rsidRPr="00D92439">
          <w:rPr>
            <w:rStyle w:val="Hipervnculo"/>
            <w:rFonts w:ascii="Arial" w:hAnsi="Arial" w:cs="Arial"/>
          </w:rPr>
          <w:t>www.finnova.be</w:t>
        </w:r>
      </w:hyperlink>
    </w:p>
    <w:p w:rsidR="00E271BD" w:rsidRPr="00C5242C" w:rsidRDefault="00E271BD" w:rsidP="00C5242C">
      <w:pPr>
        <w:jc w:val="both"/>
        <w:rPr>
          <w:rFonts w:ascii="Arial" w:hAnsi="Arial" w:cs="Arial"/>
        </w:rPr>
      </w:pPr>
    </w:p>
    <w:p w:rsidR="00E271BD" w:rsidRDefault="00E271BD" w:rsidP="00C5242C">
      <w:pPr>
        <w:jc w:val="both"/>
        <w:rPr>
          <w:rFonts w:ascii="Arial" w:hAnsi="Arial" w:cs="Arial"/>
          <w:b/>
        </w:rPr>
      </w:pPr>
    </w:p>
    <w:p w:rsidR="00C5242C" w:rsidRPr="00E271BD" w:rsidRDefault="00C5242C" w:rsidP="00C5242C">
      <w:pPr>
        <w:jc w:val="both"/>
        <w:rPr>
          <w:rFonts w:ascii="Arial" w:hAnsi="Arial" w:cs="Arial"/>
          <w:b/>
        </w:rPr>
      </w:pPr>
      <w:r w:rsidRPr="00E271BD">
        <w:rPr>
          <w:rFonts w:ascii="Arial" w:hAnsi="Arial" w:cs="Arial"/>
          <w:b/>
        </w:rPr>
        <w:t>There is graphic material available</w:t>
      </w:r>
      <w:bookmarkStart w:id="0" w:name="_GoBack"/>
      <w:bookmarkEnd w:id="0"/>
    </w:p>
    <w:p w:rsidR="00C5242C" w:rsidRPr="00C5242C" w:rsidRDefault="00C5242C" w:rsidP="00C5242C">
      <w:pPr>
        <w:jc w:val="both"/>
        <w:rPr>
          <w:rFonts w:ascii="Arial" w:hAnsi="Arial" w:cs="Arial"/>
        </w:rPr>
      </w:pPr>
    </w:p>
    <w:p w:rsidR="00E271BD" w:rsidRDefault="00E271BD" w:rsidP="00C5242C">
      <w:pPr>
        <w:jc w:val="both"/>
        <w:rPr>
          <w:rFonts w:ascii="Arial" w:hAnsi="Arial" w:cs="Arial"/>
          <w:b/>
          <w:u w:val="single"/>
        </w:rPr>
      </w:pPr>
    </w:p>
    <w:p w:rsidR="00C5242C" w:rsidRPr="00E271BD" w:rsidRDefault="00C5242C" w:rsidP="00C5242C">
      <w:pPr>
        <w:jc w:val="both"/>
        <w:rPr>
          <w:rFonts w:ascii="Arial" w:hAnsi="Arial" w:cs="Arial"/>
          <w:b/>
          <w:u w:val="single"/>
        </w:rPr>
      </w:pPr>
      <w:r w:rsidRPr="00E271BD">
        <w:rPr>
          <w:rFonts w:ascii="Arial" w:hAnsi="Arial" w:cs="Arial"/>
          <w:b/>
          <w:u w:val="single"/>
        </w:rPr>
        <w:t>For more information:</w:t>
      </w:r>
    </w:p>
    <w:p w:rsidR="00E271BD" w:rsidRDefault="00E271BD" w:rsidP="00E271BD">
      <w:pPr>
        <w:jc w:val="both"/>
        <w:rPr>
          <w:rFonts w:ascii="Arial" w:hAnsi="Arial" w:cs="Arial"/>
          <w:lang w:val="es-ES"/>
        </w:rPr>
      </w:pPr>
    </w:p>
    <w:p w:rsidR="00E271BD" w:rsidRPr="00E271BD" w:rsidRDefault="00E271BD" w:rsidP="00E271BD">
      <w:pPr>
        <w:pStyle w:val="Prrafodelista"/>
        <w:numPr>
          <w:ilvl w:val="0"/>
          <w:numId w:val="2"/>
        </w:numPr>
        <w:jc w:val="both"/>
        <w:rPr>
          <w:rFonts w:ascii="Arial" w:hAnsi="Arial" w:cs="Arial"/>
          <w:b/>
          <w:lang w:val="es-ES"/>
        </w:rPr>
      </w:pPr>
      <w:r w:rsidRPr="00E271BD">
        <w:rPr>
          <w:rFonts w:ascii="Arial" w:hAnsi="Arial" w:cs="Arial"/>
          <w:b/>
          <w:lang w:val="es-ES"/>
        </w:rPr>
        <w:t>Lola Alacreu</w:t>
      </w:r>
    </w:p>
    <w:p w:rsidR="00E271BD" w:rsidRPr="00E271BD" w:rsidRDefault="00E271BD" w:rsidP="00E271BD">
      <w:pPr>
        <w:jc w:val="both"/>
        <w:rPr>
          <w:rFonts w:ascii="Arial" w:hAnsi="Arial" w:cs="Arial"/>
          <w:lang w:val="es-ES"/>
        </w:rPr>
      </w:pPr>
      <w:r w:rsidRPr="00E271BD">
        <w:rPr>
          <w:rFonts w:ascii="Arial" w:hAnsi="Arial" w:cs="Arial"/>
          <w:lang w:val="es-ES"/>
        </w:rPr>
        <w:t>NOBELGRID Project Manager</w:t>
      </w:r>
    </w:p>
    <w:p w:rsidR="00E271BD" w:rsidRPr="003C3638" w:rsidRDefault="00E271BD" w:rsidP="00E271BD">
      <w:pPr>
        <w:jc w:val="both"/>
        <w:rPr>
          <w:rStyle w:val="Hipervnculo"/>
          <w:rFonts w:ascii="Arial" w:hAnsi="Arial" w:cs="Arial"/>
          <w:lang w:val="en-US"/>
        </w:rPr>
      </w:pPr>
      <w:proofErr w:type="gramStart"/>
      <w:r w:rsidRPr="003C3638">
        <w:rPr>
          <w:rFonts w:ascii="Arial" w:hAnsi="Arial" w:cs="Arial"/>
          <w:lang w:val="en-US"/>
        </w:rPr>
        <w:t>e-mail</w:t>
      </w:r>
      <w:proofErr w:type="gramEnd"/>
      <w:r w:rsidRPr="003C3638">
        <w:rPr>
          <w:rFonts w:ascii="Arial" w:hAnsi="Arial" w:cs="Arial"/>
          <w:lang w:val="en-US"/>
        </w:rPr>
        <w:t xml:space="preserve">: </w:t>
      </w:r>
      <w:hyperlink r:id="rId15" w:history="1">
        <w:r w:rsidRPr="009F49A1">
          <w:rPr>
            <w:rStyle w:val="Hipervnculo"/>
            <w:rFonts w:ascii="Arial" w:hAnsi="Arial" w:cs="Arial"/>
            <w:lang w:val="en-US"/>
          </w:rPr>
          <w:t>lalacreu.etraid@grupoetra.com</w:t>
        </w:r>
      </w:hyperlink>
    </w:p>
    <w:p w:rsidR="00E271BD" w:rsidRPr="003C3638" w:rsidRDefault="00E271BD" w:rsidP="00E271BD">
      <w:pPr>
        <w:jc w:val="both"/>
        <w:rPr>
          <w:rFonts w:ascii="Arial" w:hAnsi="Arial" w:cs="Arial"/>
          <w:lang w:val="en-US"/>
        </w:rPr>
      </w:pPr>
      <w:proofErr w:type="spellStart"/>
      <w:r w:rsidRPr="003C3638">
        <w:rPr>
          <w:rFonts w:ascii="Arial" w:hAnsi="Arial" w:cs="Arial"/>
          <w:lang w:val="en-US"/>
        </w:rPr>
        <w:t>Tlf</w:t>
      </w:r>
      <w:proofErr w:type="spellEnd"/>
      <w:proofErr w:type="gramStart"/>
      <w:r w:rsidRPr="003C3638">
        <w:rPr>
          <w:rFonts w:ascii="Arial" w:hAnsi="Arial" w:cs="Arial"/>
          <w:lang w:val="en-US"/>
        </w:rPr>
        <w:t>:+</w:t>
      </w:r>
      <w:proofErr w:type="gramEnd"/>
      <w:r w:rsidRPr="003C3638">
        <w:rPr>
          <w:rFonts w:ascii="Arial" w:hAnsi="Arial" w:cs="Arial"/>
          <w:lang w:val="en-US"/>
        </w:rPr>
        <w:t>34-963.13.40.82</w:t>
      </w:r>
    </w:p>
    <w:p w:rsidR="00E271BD" w:rsidRDefault="00E271BD" w:rsidP="00C5242C">
      <w:pPr>
        <w:jc w:val="both"/>
        <w:rPr>
          <w:rFonts w:ascii="Arial" w:hAnsi="Arial" w:cs="Arial"/>
        </w:rPr>
      </w:pPr>
      <w:r>
        <w:rPr>
          <w:rFonts w:ascii="Arial" w:hAnsi="Arial" w:cs="Arial"/>
        </w:rPr>
        <w:t xml:space="preserve">Web: </w:t>
      </w:r>
      <w:hyperlink r:id="rId16" w:history="1">
        <w:r w:rsidRPr="00D92439">
          <w:rPr>
            <w:rStyle w:val="Hipervnculo"/>
            <w:rFonts w:ascii="Arial" w:hAnsi="Arial" w:cs="Arial"/>
          </w:rPr>
          <w:t>www.etra.es</w:t>
        </w:r>
      </w:hyperlink>
    </w:p>
    <w:p w:rsidR="00E271BD" w:rsidRDefault="00E271BD" w:rsidP="00C5242C">
      <w:pPr>
        <w:jc w:val="both"/>
        <w:rPr>
          <w:rFonts w:ascii="Arial" w:hAnsi="Arial" w:cs="Arial"/>
        </w:rPr>
      </w:pPr>
    </w:p>
    <w:p w:rsidR="00C5242C" w:rsidRPr="00E271BD" w:rsidRDefault="00C5242C" w:rsidP="00E271BD">
      <w:pPr>
        <w:pStyle w:val="Prrafodelista"/>
        <w:numPr>
          <w:ilvl w:val="0"/>
          <w:numId w:val="2"/>
        </w:numPr>
        <w:jc w:val="both"/>
        <w:rPr>
          <w:rFonts w:ascii="Arial" w:hAnsi="Arial" w:cs="Arial"/>
          <w:b/>
        </w:rPr>
      </w:pPr>
      <w:r w:rsidRPr="00E271BD">
        <w:rPr>
          <w:rFonts w:ascii="Arial" w:hAnsi="Arial" w:cs="Arial"/>
          <w:b/>
        </w:rPr>
        <w:t>Cristina Villalba</w:t>
      </w:r>
    </w:p>
    <w:p w:rsidR="00C5242C" w:rsidRPr="00C5242C" w:rsidRDefault="00C5242C" w:rsidP="00C5242C">
      <w:pPr>
        <w:jc w:val="both"/>
        <w:rPr>
          <w:rFonts w:ascii="Arial" w:hAnsi="Arial" w:cs="Arial"/>
        </w:rPr>
      </w:pPr>
      <w:r w:rsidRPr="00C5242C">
        <w:rPr>
          <w:rFonts w:ascii="Arial" w:hAnsi="Arial" w:cs="Arial"/>
        </w:rPr>
        <w:t xml:space="preserve">Communication Director of </w:t>
      </w:r>
      <w:proofErr w:type="spellStart"/>
      <w:r w:rsidRPr="00C5242C">
        <w:rPr>
          <w:rFonts w:ascii="Arial" w:hAnsi="Arial" w:cs="Arial"/>
        </w:rPr>
        <w:t>Finnova</w:t>
      </w:r>
      <w:proofErr w:type="spellEnd"/>
    </w:p>
    <w:p w:rsidR="00C5242C" w:rsidRPr="00C5242C" w:rsidRDefault="00C5242C" w:rsidP="00C5242C">
      <w:pPr>
        <w:jc w:val="both"/>
        <w:rPr>
          <w:rFonts w:ascii="Arial" w:hAnsi="Arial" w:cs="Arial"/>
        </w:rPr>
      </w:pPr>
      <w:r w:rsidRPr="00C5242C">
        <w:rPr>
          <w:rFonts w:ascii="Arial" w:hAnsi="Arial" w:cs="Arial"/>
        </w:rPr>
        <w:t>E-mail: communication@finnova.be</w:t>
      </w:r>
    </w:p>
    <w:p w:rsidR="00C5242C" w:rsidRPr="00C5242C" w:rsidRDefault="00C5242C" w:rsidP="00C5242C">
      <w:pPr>
        <w:jc w:val="both"/>
        <w:rPr>
          <w:rFonts w:ascii="Arial" w:hAnsi="Arial" w:cs="Arial"/>
        </w:rPr>
      </w:pPr>
      <w:r w:rsidRPr="00C5242C">
        <w:rPr>
          <w:rFonts w:ascii="Arial" w:hAnsi="Arial" w:cs="Arial"/>
        </w:rPr>
        <w:t>Tel: +34-696.38.27.04</w:t>
      </w:r>
    </w:p>
    <w:p w:rsidR="00C5242C" w:rsidRDefault="00C5242C" w:rsidP="00C5242C">
      <w:pPr>
        <w:jc w:val="both"/>
        <w:rPr>
          <w:rFonts w:ascii="Arial" w:hAnsi="Arial" w:cs="Arial"/>
        </w:rPr>
      </w:pPr>
      <w:r w:rsidRPr="00C5242C">
        <w:rPr>
          <w:rFonts w:ascii="Arial" w:hAnsi="Arial" w:cs="Arial"/>
        </w:rPr>
        <w:t xml:space="preserve">Web: </w:t>
      </w:r>
      <w:hyperlink r:id="rId17" w:history="1">
        <w:r w:rsidR="00E271BD" w:rsidRPr="00D92439">
          <w:rPr>
            <w:rStyle w:val="Hipervnculo"/>
            <w:rFonts w:ascii="Arial" w:hAnsi="Arial" w:cs="Arial"/>
          </w:rPr>
          <w:t>www.finnova.be</w:t>
        </w:r>
      </w:hyperlink>
    </w:p>
    <w:p w:rsidR="00E271BD" w:rsidRPr="00C5242C" w:rsidRDefault="00E271BD" w:rsidP="00C5242C">
      <w:pPr>
        <w:jc w:val="both"/>
        <w:rPr>
          <w:rFonts w:ascii="Arial" w:hAnsi="Arial" w:cs="Arial"/>
        </w:rPr>
      </w:pPr>
    </w:p>
    <w:p w:rsidR="00C5242C" w:rsidRDefault="00E271BD" w:rsidP="00FD19F6">
      <w:pPr>
        <w:jc w:val="both"/>
        <w:rPr>
          <w:rFonts w:ascii="Arial" w:hAnsi="Arial" w:cs="Arial"/>
        </w:rPr>
      </w:pPr>
      <w:r>
        <w:rPr>
          <w:rFonts w:ascii="Arial" w:hAnsi="Arial" w:cs="Arial"/>
        </w:rPr>
        <w:t xml:space="preserve">Web:  </w:t>
      </w:r>
      <w:hyperlink r:id="rId18" w:history="1">
        <w:r w:rsidRPr="00D92439">
          <w:rPr>
            <w:rStyle w:val="Hipervnculo"/>
            <w:rFonts w:ascii="Arial" w:hAnsi="Arial" w:cs="Arial"/>
          </w:rPr>
          <w:t>www.nobelgrid.eu</w:t>
        </w:r>
      </w:hyperlink>
    </w:p>
    <w:p w:rsidR="00E271BD" w:rsidRPr="00C5242C" w:rsidRDefault="00E271BD" w:rsidP="00FD19F6">
      <w:pPr>
        <w:jc w:val="both"/>
        <w:rPr>
          <w:rFonts w:ascii="Arial" w:hAnsi="Arial" w:cs="Arial"/>
        </w:rPr>
      </w:pPr>
    </w:p>
    <w:sectPr w:rsidR="00E271BD" w:rsidRPr="00C5242C" w:rsidSect="00CE06DB">
      <w:type w:val="continuous"/>
      <w:pgSz w:w="11906" w:h="16838"/>
      <w:pgMar w:top="142" w:right="849" w:bottom="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429" w:rsidRDefault="009B5429" w:rsidP="00916FF1">
      <w:pPr>
        <w:spacing w:after="0" w:line="240" w:lineRule="auto"/>
      </w:pPr>
      <w:r>
        <w:separator/>
      </w:r>
    </w:p>
  </w:endnote>
  <w:endnote w:type="continuationSeparator" w:id="0">
    <w:p w:rsidR="009B5429" w:rsidRDefault="009B5429" w:rsidP="0091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6DB" w:rsidRDefault="00CE06DB" w:rsidP="00CE06DB">
    <w:pPr>
      <w:pStyle w:val="Piedepgina"/>
      <w:ind w:left="1276" w:hanging="1276"/>
      <w:jc w:val="center"/>
      <w:rPr>
        <w:lang w:val="es-ES"/>
      </w:rPr>
    </w:pPr>
  </w:p>
  <w:p w:rsidR="00CE06DB" w:rsidRDefault="00CE06DB" w:rsidP="00CE06DB">
    <w:pPr>
      <w:pStyle w:val="Piedepgina"/>
      <w:ind w:left="1276" w:hanging="1276"/>
      <w:jc w:val="center"/>
      <w:rPr>
        <w:lang w:val="es-ES"/>
      </w:rPr>
    </w:pPr>
    <w:r>
      <w:rPr>
        <w:noProof/>
        <w:lang w:val="es-ES" w:eastAsia="es-ES"/>
      </w:rPr>
      <w:drawing>
        <wp:inline distT="0" distB="0" distL="0" distR="0" wp14:anchorId="5CB6231A" wp14:editId="526D7802">
          <wp:extent cx="2335366" cy="878205"/>
          <wp:effectExtent l="0" t="0" r="8255"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8928" cy="879544"/>
                  </a:xfrm>
                  <a:prstGeom prst="rect">
                    <a:avLst/>
                  </a:prstGeom>
                  <a:noFill/>
                </pic:spPr>
              </pic:pic>
            </a:graphicData>
          </a:graphic>
        </wp:inline>
      </w:drawing>
    </w:r>
    <w:r>
      <w:rPr>
        <w:noProof/>
        <w:lang w:val="es-ES" w:eastAsia="es-ES"/>
      </w:rPr>
      <w:t xml:space="preserve">                           </w:t>
    </w:r>
    <w:r>
      <w:rPr>
        <w:noProof/>
        <w:lang w:val="es-ES" w:eastAsia="es-ES"/>
      </w:rPr>
      <w:drawing>
        <wp:inline distT="0" distB="0" distL="0" distR="0" wp14:anchorId="4CA1BD37" wp14:editId="73E4D4AC">
          <wp:extent cx="659765" cy="431391"/>
          <wp:effectExtent l="0" t="0" r="6985" b="6985"/>
          <wp:docPr id="63" name="Imagen 63" descr="European Union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ropean Union fla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9266" cy="437603"/>
                  </a:xfrm>
                  <a:prstGeom prst="rect">
                    <a:avLst/>
                  </a:prstGeom>
                  <a:noFill/>
                  <a:ln>
                    <a:noFill/>
                  </a:ln>
                </pic:spPr>
              </pic:pic>
            </a:graphicData>
          </a:graphic>
        </wp:inline>
      </w:drawing>
    </w:r>
  </w:p>
  <w:p w:rsidR="00CE06DB" w:rsidRDefault="00CE06DB" w:rsidP="00CE06DB">
    <w:pPr>
      <w:pStyle w:val="Piedepgina"/>
      <w:ind w:left="1276" w:hanging="1276"/>
      <w:jc w:val="center"/>
      <w:rPr>
        <w:lang w:val="es-ES"/>
      </w:rPr>
    </w:pPr>
  </w:p>
  <w:p w:rsidR="00CE06DB" w:rsidRDefault="00C04F68" w:rsidP="00CE06DB">
    <w:pPr>
      <w:pStyle w:val="Piedepgina"/>
      <w:jc w:val="center"/>
      <w:rPr>
        <w:i/>
        <w:sz w:val="20"/>
        <w:lang w:val="es-ES"/>
      </w:rPr>
    </w:pPr>
    <w:r w:rsidRPr="00C04F68">
      <w:rPr>
        <w:i/>
        <w:sz w:val="20"/>
        <w:lang w:val="es-ES"/>
      </w:rPr>
      <w:t xml:space="preserve">El Proyecto Nobel </w:t>
    </w:r>
    <w:proofErr w:type="spellStart"/>
    <w:r w:rsidRPr="00C04F68">
      <w:rPr>
        <w:i/>
        <w:sz w:val="20"/>
        <w:lang w:val="es-ES"/>
      </w:rPr>
      <w:t>Grid</w:t>
    </w:r>
    <w:proofErr w:type="spellEnd"/>
    <w:r w:rsidRPr="00C04F68">
      <w:rPr>
        <w:i/>
        <w:sz w:val="20"/>
        <w:lang w:val="es-ES"/>
      </w:rPr>
      <w:t xml:space="preserve"> recibe fondos del programa de investigación e innovación </w:t>
    </w:r>
  </w:p>
  <w:p w:rsidR="00916FF1" w:rsidRPr="00C04F68" w:rsidRDefault="00C04F68" w:rsidP="00CE06DB">
    <w:pPr>
      <w:pStyle w:val="Piedepgina"/>
      <w:jc w:val="center"/>
      <w:rPr>
        <w:i/>
        <w:sz w:val="20"/>
        <w:lang w:val="es-ES"/>
      </w:rPr>
    </w:pPr>
    <w:proofErr w:type="gramStart"/>
    <w:r w:rsidRPr="00C04F68">
      <w:rPr>
        <w:i/>
        <w:sz w:val="20"/>
        <w:lang w:val="es-ES"/>
      </w:rPr>
      <w:t>de</w:t>
    </w:r>
    <w:proofErr w:type="gramEnd"/>
    <w:r>
      <w:rPr>
        <w:i/>
        <w:sz w:val="20"/>
        <w:lang w:val="es-ES"/>
      </w:rPr>
      <w:t xml:space="preserve"> la Unión </w:t>
    </w:r>
    <w:r w:rsidRPr="00C04F68">
      <w:rPr>
        <w:i/>
        <w:sz w:val="20"/>
        <w:lang w:val="es-ES"/>
      </w:rPr>
      <w:t xml:space="preserve">Europea </w:t>
    </w:r>
    <w:r w:rsidR="00CE06DB">
      <w:rPr>
        <w:i/>
        <w:sz w:val="20"/>
        <w:lang w:val="es-ES"/>
      </w:rPr>
      <w:t>“</w:t>
    </w:r>
    <w:proofErr w:type="spellStart"/>
    <w:r w:rsidRPr="00C04F68">
      <w:rPr>
        <w:i/>
        <w:sz w:val="20"/>
        <w:lang w:val="es-ES"/>
      </w:rPr>
      <w:t>Horizon</w:t>
    </w:r>
    <w:proofErr w:type="spellEnd"/>
    <w:r w:rsidRPr="00C04F68">
      <w:rPr>
        <w:i/>
        <w:sz w:val="20"/>
        <w:lang w:val="es-ES"/>
      </w:rPr>
      <w:t xml:space="preserve"> 2020</w:t>
    </w:r>
    <w:r w:rsidR="00CE06DB">
      <w:rPr>
        <w:i/>
        <w:sz w:val="20"/>
        <w:lang w:val="es-ES"/>
      </w:rPr>
      <w:t>”</w:t>
    </w:r>
    <w:r w:rsidRPr="00C04F68">
      <w:rPr>
        <w:i/>
        <w:sz w:val="20"/>
        <w:lang w:val="es-ES"/>
      </w:rPr>
      <w:t xml:space="preserve"> bajo el convenio Nº 646184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429" w:rsidRDefault="009B5429" w:rsidP="00916FF1">
      <w:pPr>
        <w:spacing w:after="0" w:line="240" w:lineRule="auto"/>
      </w:pPr>
      <w:r>
        <w:separator/>
      </w:r>
    </w:p>
  </w:footnote>
  <w:footnote w:type="continuationSeparator" w:id="0">
    <w:p w:rsidR="009B5429" w:rsidRDefault="009B5429" w:rsidP="00916F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265017"/>
    <w:multiLevelType w:val="hybridMultilevel"/>
    <w:tmpl w:val="80AEF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F23BCF"/>
    <w:multiLevelType w:val="hybridMultilevel"/>
    <w:tmpl w:val="533C93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FF1"/>
    <w:rsid w:val="00131A47"/>
    <w:rsid w:val="00244BAE"/>
    <w:rsid w:val="003053BC"/>
    <w:rsid w:val="00336077"/>
    <w:rsid w:val="00394450"/>
    <w:rsid w:val="003C3638"/>
    <w:rsid w:val="005C7343"/>
    <w:rsid w:val="006929B1"/>
    <w:rsid w:val="00762576"/>
    <w:rsid w:val="00782202"/>
    <w:rsid w:val="00794F69"/>
    <w:rsid w:val="00837D59"/>
    <w:rsid w:val="008C4423"/>
    <w:rsid w:val="008E2955"/>
    <w:rsid w:val="008F42A4"/>
    <w:rsid w:val="00916FF1"/>
    <w:rsid w:val="009A49E5"/>
    <w:rsid w:val="009B5429"/>
    <w:rsid w:val="00A11270"/>
    <w:rsid w:val="00A80465"/>
    <w:rsid w:val="00AC77FE"/>
    <w:rsid w:val="00B33CD1"/>
    <w:rsid w:val="00BF6632"/>
    <w:rsid w:val="00C04F68"/>
    <w:rsid w:val="00C5242C"/>
    <w:rsid w:val="00CC3239"/>
    <w:rsid w:val="00CE06DB"/>
    <w:rsid w:val="00D27F67"/>
    <w:rsid w:val="00E271BD"/>
    <w:rsid w:val="00E753D8"/>
    <w:rsid w:val="00F438B8"/>
    <w:rsid w:val="00FD19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CF6C1D-B79D-4B2D-A545-2AEAE9B2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16FF1"/>
    <w:pPr>
      <w:ind w:left="720"/>
      <w:contextualSpacing/>
    </w:pPr>
  </w:style>
  <w:style w:type="character" w:styleId="Hipervnculo">
    <w:name w:val="Hyperlink"/>
    <w:basedOn w:val="Fuentedeprrafopredeter"/>
    <w:uiPriority w:val="99"/>
    <w:unhideWhenUsed/>
    <w:rsid w:val="00916FF1"/>
    <w:rPr>
      <w:color w:val="0563C1" w:themeColor="hyperlink"/>
      <w:u w:val="single"/>
    </w:rPr>
  </w:style>
  <w:style w:type="paragraph" w:styleId="Encabezado">
    <w:name w:val="header"/>
    <w:basedOn w:val="Normal"/>
    <w:link w:val="EncabezadoCar"/>
    <w:uiPriority w:val="99"/>
    <w:unhideWhenUsed/>
    <w:rsid w:val="00916F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16FF1"/>
    <w:rPr>
      <w:lang w:val="en-GB"/>
    </w:rPr>
  </w:style>
  <w:style w:type="paragraph" w:styleId="Piedepgina">
    <w:name w:val="footer"/>
    <w:basedOn w:val="Normal"/>
    <w:link w:val="PiedepginaCar"/>
    <w:uiPriority w:val="99"/>
    <w:unhideWhenUsed/>
    <w:rsid w:val="00916F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16FF1"/>
    <w:rPr>
      <w:lang w:val="en-GB"/>
    </w:rPr>
  </w:style>
  <w:style w:type="paragraph" w:styleId="Textodeglobo">
    <w:name w:val="Balloon Text"/>
    <w:basedOn w:val="Normal"/>
    <w:link w:val="TextodegloboCar"/>
    <w:uiPriority w:val="99"/>
    <w:semiHidden/>
    <w:unhideWhenUsed/>
    <w:rsid w:val="00837D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7D59"/>
    <w:rPr>
      <w:rFonts w:ascii="Tahoma" w:hAnsi="Tahoma" w:cs="Tahoma"/>
      <w:sz w:val="16"/>
      <w:szCs w:val="16"/>
      <w:lang w:val="en-GB"/>
    </w:rPr>
  </w:style>
  <w:style w:type="character" w:styleId="Refdecomentario">
    <w:name w:val="annotation reference"/>
    <w:basedOn w:val="Fuentedeprrafopredeter"/>
    <w:uiPriority w:val="99"/>
    <w:semiHidden/>
    <w:unhideWhenUsed/>
    <w:rsid w:val="00837D59"/>
    <w:rPr>
      <w:sz w:val="16"/>
      <w:szCs w:val="16"/>
    </w:rPr>
  </w:style>
  <w:style w:type="paragraph" w:styleId="Textocomentario">
    <w:name w:val="annotation text"/>
    <w:basedOn w:val="Normal"/>
    <w:link w:val="TextocomentarioCar"/>
    <w:uiPriority w:val="99"/>
    <w:semiHidden/>
    <w:unhideWhenUsed/>
    <w:rsid w:val="00837D5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7D59"/>
    <w:rPr>
      <w:sz w:val="20"/>
      <w:szCs w:val="20"/>
      <w:lang w:val="en-GB"/>
    </w:rPr>
  </w:style>
  <w:style w:type="paragraph" w:styleId="Asuntodelcomentario">
    <w:name w:val="annotation subject"/>
    <w:basedOn w:val="Textocomentario"/>
    <w:next w:val="Textocomentario"/>
    <w:link w:val="AsuntodelcomentarioCar"/>
    <w:uiPriority w:val="99"/>
    <w:semiHidden/>
    <w:unhideWhenUsed/>
    <w:rsid w:val="00837D59"/>
    <w:rPr>
      <w:b/>
      <w:bCs/>
    </w:rPr>
  </w:style>
  <w:style w:type="character" w:customStyle="1" w:styleId="AsuntodelcomentarioCar">
    <w:name w:val="Asunto del comentario Car"/>
    <w:basedOn w:val="TextocomentarioCar"/>
    <w:link w:val="Asuntodelcomentario"/>
    <w:uiPriority w:val="99"/>
    <w:semiHidden/>
    <w:rsid w:val="00837D59"/>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tra.es" TargetMode="External"/><Relationship Id="rId18" Type="http://schemas.openxmlformats.org/officeDocument/2006/relationships/hyperlink" Target="http://www.nobelgrid.eu"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www.metropolitansolutions.de" TargetMode="External"/><Relationship Id="rId17" Type="http://schemas.openxmlformats.org/officeDocument/2006/relationships/hyperlink" Target="http://www.finnova.be" TargetMode="External"/><Relationship Id="rId2" Type="http://schemas.openxmlformats.org/officeDocument/2006/relationships/styles" Target="styles.xml"/><Relationship Id="rId16" Type="http://schemas.openxmlformats.org/officeDocument/2006/relationships/hyperlink" Target="http://www.etra.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belgrid.eu" TargetMode="External"/><Relationship Id="rId5" Type="http://schemas.openxmlformats.org/officeDocument/2006/relationships/footnotes" Target="footnotes.xml"/><Relationship Id="rId15" Type="http://schemas.openxmlformats.org/officeDocument/2006/relationships/hyperlink" Target="mailto:lalacreu.etraid@grupoetra.com"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innova.b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760</Words>
  <Characters>4182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Villalba</dc:creator>
  <cp:lastModifiedBy>Cristina Villalba</cp:lastModifiedBy>
  <cp:revision>6</cp:revision>
  <cp:lastPrinted>2015-05-25T10:56:00Z</cp:lastPrinted>
  <dcterms:created xsi:type="dcterms:W3CDTF">2015-05-26T09:42:00Z</dcterms:created>
  <dcterms:modified xsi:type="dcterms:W3CDTF">2015-05-26T10:57:00Z</dcterms:modified>
</cp:coreProperties>
</file>